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4AB8" w:rsidRPr="00624C6A" w:rsidRDefault="00454AB8" w:rsidP="00451A9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PERSPECTIVAS URBANAS DE AUTOR</w:t>
      </w:r>
    </w:p>
    <w:p w:rsidR="00454AB8" w:rsidRPr="00AB41CB" w:rsidRDefault="00454AB8" w:rsidP="00451A9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66EE1">
        <w:rPr>
          <w:rFonts w:ascii="Times New Roman" w:hAnsi="Times New Roman"/>
          <w:sz w:val="24"/>
          <w:szCs w:val="24"/>
          <w:u w:val="single"/>
        </w:rPr>
        <w:t>Altuzarra, C.;</w:t>
      </w:r>
      <w:r w:rsidRPr="00AB41CB">
        <w:rPr>
          <w:rFonts w:ascii="Times New Roman" w:hAnsi="Times New Roman"/>
          <w:sz w:val="24"/>
          <w:szCs w:val="24"/>
        </w:rPr>
        <w:t xml:space="preserve"> Diaz</w:t>
      </w:r>
      <w:r>
        <w:rPr>
          <w:rFonts w:ascii="Times New Roman" w:hAnsi="Times New Roman"/>
          <w:sz w:val="24"/>
          <w:szCs w:val="24"/>
        </w:rPr>
        <w:t>, N.;</w:t>
      </w:r>
      <w:r w:rsidRPr="00AB41CB">
        <w:rPr>
          <w:rFonts w:ascii="Times New Roman" w:hAnsi="Times New Roman"/>
          <w:sz w:val="24"/>
          <w:szCs w:val="24"/>
        </w:rPr>
        <w:t xml:space="preserve"> Alegre</w:t>
      </w:r>
      <w:r>
        <w:rPr>
          <w:rFonts w:ascii="Times New Roman" w:hAnsi="Times New Roman"/>
          <w:sz w:val="24"/>
          <w:szCs w:val="24"/>
        </w:rPr>
        <w:t>, J.; Lerro, A.; Sansarricq, K.; Sosa, G.</w:t>
      </w:r>
    </w:p>
    <w:p w:rsidR="00454AB8" w:rsidRPr="00AB41CB" w:rsidRDefault="00454AB8" w:rsidP="00451A9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FAPYD </w:t>
      </w:r>
      <w:r w:rsidRPr="00AB41CB">
        <w:rPr>
          <w:rFonts w:ascii="Times New Roman" w:hAnsi="Times New Roman"/>
          <w:sz w:val="24"/>
          <w:szCs w:val="24"/>
        </w:rPr>
        <w:t>ARQ183 “CANDIA, LA OBRA.DIFUSIÓN DEL PATRIMONIO TANGIBLE E INTANGIBLE DE LA PRODUCCIÓN DE LA EMPRESA (1890-1970)”</w:t>
      </w:r>
    </w:p>
    <w:p w:rsidR="00454AB8" w:rsidRPr="00DC3C96" w:rsidRDefault="00A53891" w:rsidP="00451A9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hyperlink r:id="rId6" w:history="1">
        <w:r w:rsidR="00454AB8" w:rsidRPr="00DC3C96">
          <w:rPr>
            <w:rStyle w:val="Hipervnculo"/>
            <w:rFonts w:ascii="Times New Roman" w:hAnsi="Times New Roman"/>
            <w:sz w:val="24"/>
            <w:szCs w:val="24"/>
          </w:rPr>
          <w:t>cesaraltuzarra@gmail.com</w:t>
        </w:r>
      </w:hyperlink>
    </w:p>
    <w:p w:rsidR="00454AB8" w:rsidRPr="00AB41CB" w:rsidRDefault="00454AB8" w:rsidP="00624C6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54AB8" w:rsidRPr="00AB41CB" w:rsidRDefault="00454AB8" w:rsidP="00624C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54AB8" w:rsidRPr="00AB41CB" w:rsidRDefault="00454AB8" w:rsidP="00624C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B41CB">
        <w:rPr>
          <w:rFonts w:ascii="Times New Roman" w:hAnsi="Times New Roman"/>
          <w:sz w:val="24"/>
          <w:szCs w:val="24"/>
        </w:rPr>
        <w:t>RESUMEN</w:t>
      </w:r>
    </w:p>
    <w:p w:rsidR="00454AB8" w:rsidRDefault="00454AB8" w:rsidP="00C423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El presente trabajo se enmarca dentro del proyecto de investigación de referencia que tiene como objetivo general sacar a la luz la obra de </w:t>
      </w:r>
      <w:r w:rsidRPr="00AB41CB">
        <w:rPr>
          <w:rFonts w:ascii="Times New Roman" w:hAnsi="Times New Roman"/>
          <w:sz w:val="24"/>
          <w:szCs w:val="24"/>
        </w:rPr>
        <w:t xml:space="preserve">la mayor empresa constructora de Rosario </w:t>
      </w:r>
      <w:r>
        <w:rPr>
          <w:rFonts w:ascii="Times New Roman" w:hAnsi="Times New Roman"/>
          <w:sz w:val="24"/>
          <w:szCs w:val="24"/>
        </w:rPr>
        <w:t>entre</w:t>
      </w:r>
      <w:r w:rsidRPr="00AB41CB">
        <w:rPr>
          <w:rFonts w:ascii="Times New Roman" w:hAnsi="Times New Roman"/>
          <w:sz w:val="24"/>
          <w:szCs w:val="24"/>
        </w:rPr>
        <w:t xml:space="preserve"> 1890</w:t>
      </w:r>
      <w:r>
        <w:rPr>
          <w:rFonts w:ascii="Times New Roman" w:hAnsi="Times New Roman"/>
          <w:sz w:val="24"/>
          <w:szCs w:val="24"/>
        </w:rPr>
        <w:t xml:space="preserve"> y fines de los </w:t>
      </w:r>
      <w:r w:rsidRPr="00AB41CB">
        <w:rPr>
          <w:rFonts w:ascii="Times New Roman" w:hAnsi="Times New Roman"/>
          <w:sz w:val="24"/>
          <w:szCs w:val="24"/>
        </w:rPr>
        <w:t>60</w:t>
      </w:r>
      <w:r>
        <w:rPr>
          <w:rFonts w:ascii="Times New Roman" w:hAnsi="Times New Roman"/>
          <w:sz w:val="24"/>
          <w:szCs w:val="24"/>
        </w:rPr>
        <w:t>,</w:t>
      </w:r>
      <w:r w:rsidR="00A5389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Candia;</w:t>
      </w:r>
      <w:r w:rsidR="00A53891">
        <w:rPr>
          <w:rFonts w:ascii="Times New Roman" w:hAnsi="Times New Roman"/>
          <w:sz w:val="24"/>
          <w:szCs w:val="24"/>
        </w:rPr>
        <w:t xml:space="preserve"> </w:t>
      </w:r>
      <w:r w:rsidRPr="00182714">
        <w:rPr>
          <w:rFonts w:ascii="Times New Roman" w:hAnsi="Times New Roman"/>
          <w:sz w:val="24"/>
          <w:szCs w:val="24"/>
        </w:rPr>
        <w:t>enhebra</w:t>
      </w:r>
      <w:r>
        <w:rPr>
          <w:rFonts w:ascii="Times New Roman" w:hAnsi="Times New Roman"/>
          <w:sz w:val="24"/>
          <w:szCs w:val="24"/>
        </w:rPr>
        <w:t>ndo</w:t>
      </w:r>
      <w:r w:rsidRPr="00182714">
        <w:rPr>
          <w:rFonts w:ascii="Times New Roman" w:hAnsi="Times New Roman"/>
          <w:sz w:val="24"/>
          <w:szCs w:val="24"/>
        </w:rPr>
        <w:t xml:space="preserve"> transversalmente los relatos de distintos proyectos arquitectónicos de autores destacados </w:t>
      </w:r>
      <w:r>
        <w:rPr>
          <w:rFonts w:ascii="Times New Roman" w:hAnsi="Times New Roman"/>
          <w:sz w:val="24"/>
          <w:szCs w:val="24"/>
        </w:rPr>
        <w:t>de la ciudad</w:t>
      </w:r>
      <w:r w:rsidRPr="00182714">
        <w:rPr>
          <w:rFonts w:ascii="Times New Roman" w:hAnsi="Times New Roman"/>
          <w:sz w:val="24"/>
          <w:szCs w:val="24"/>
        </w:rPr>
        <w:t>.</w:t>
      </w:r>
    </w:p>
    <w:p w:rsidR="00454AB8" w:rsidRDefault="00454AB8" w:rsidP="00C423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82714">
        <w:rPr>
          <w:rFonts w:ascii="Times New Roman" w:hAnsi="Times New Roman"/>
          <w:sz w:val="24"/>
          <w:szCs w:val="24"/>
        </w:rPr>
        <w:t>La prolífica producción de la empresa permite abarcar un amplio contexto histórico que evidencia la heterogeneidad de los procesos de construcción de la ciudad.</w:t>
      </w:r>
    </w:p>
    <w:p w:rsidR="00454AB8" w:rsidRDefault="00454AB8" w:rsidP="00C423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Planteamos como objetivo particular establecer un itinerario arquitectónico</w:t>
      </w:r>
      <w:r w:rsidR="00A5389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urbanístico</w:t>
      </w:r>
      <w:r w:rsidR="00A5389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en el área central de la ciudad de Rosario, que permita</w:t>
      </w:r>
      <w:r w:rsidR="00A5389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difundir y revalorizar </w:t>
      </w:r>
      <w:r w:rsidRPr="00624C6A">
        <w:rPr>
          <w:rFonts w:ascii="Times New Roman" w:hAnsi="Times New Roman"/>
          <w:sz w:val="24"/>
          <w:szCs w:val="24"/>
        </w:rPr>
        <w:t xml:space="preserve">el patrimonio </w:t>
      </w:r>
      <w:r>
        <w:rPr>
          <w:rFonts w:ascii="Times New Roman" w:hAnsi="Times New Roman"/>
          <w:sz w:val="24"/>
          <w:szCs w:val="24"/>
        </w:rPr>
        <w:t>tangible</w:t>
      </w:r>
      <w:r w:rsidRPr="00624C6A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haciendo hincapié en la gran cantidad de obras ejecutadas por la empresa.</w:t>
      </w:r>
    </w:p>
    <w:p w:rsidR="00454AB8" w:rsidRDefault="00454AB8" w:rsidP="00C423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El trabajo comenzó con un relevamiento de las obras y la creación de un mapa digital interactivo con la ubicación de las mismas, que además contiene fotos originales y actuales y datos básicos de fecha de construcción y proyectista.</w:t>
      </w:r>
    </w:p>
    <w:p w:rsidR="00454AB8" w:rsidRDefault="00454AB8" w:rsidP="00C423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Luego, pudimos concluir que la empresa ejecutó muchos de los grandes hitos de la ciudad, construyendo así lo que denominamos perspectivas urbanas de autor, consistentes en intersecciones de calles (Sarmiento y Córdoba) o una sucesión de inmuebles adyacentes (Corrientes entre Santa Fe y San Lorenzo</w:t>
      </w:r>
      <w:r>
        <w:rPr>
          <w:rFonts w:ascii="Times New Roman" w:hAnsi="Times New Roman"/>
          <w:smallCaps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>, o bien alternados a lo largo de una cuadra (Córdoba entre Corrientes y Paraguay), pero con una continuidad inédita para otros autores.</w:t>
      </w:r>
      <w:r w:rsidR="00A53891">
        <w:rPr>
          <w:rFonts w:ascii="Times New Roman" w:hAnsi="Times New Roman"/>
          <w:sz w:val="24"/>
          <w:szCs w:val="24"/>
        </w:rPr>
        <w:t xml:space="preserve"> 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>Una continuidad caracterizada especialmente por ser diversa, en comitentes, profesionales, diseño, pero con una marca común, la de la mano ejecutora que produjo en muy poco tiempo y con gran calidad, una nueva ciudad.</w:t>
      </w:r>
    </w:p>
    <w:p w:rsidR="00454AB8" w:rsidRDefault="00454AB8" w:rsidP="00C423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54AB8" w:rsidRDefault="00454AB8" w:rsidP="00C423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es-ES_tradnl"/>
        </w:rPr>
      </w:pPr>
    </w:p>
    <w:p w:rsidR="00454AB8" w:rsidRDefault="00454AB8" w:rsidP="00624C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54AB8" w:rsidRDefault="00454AB8" w:rsidP="00624C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454AB8" w:rsidSect="00AB41CB">
      <w:pgSz w:w="11906" w:h="16838"/>
      <w:pgMar w:top="1701" w:right="1418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54AB8" w:rsidRDefault="00454AB8" w:rsidP="005C4EE1">
      <w:pPr>
        <w:spacing w:after="0" w:line="240" w:lineRule="auto"/>
      </w:pPr>
      <w:r>
        <w:separator/>
      </w:r>
    </w:p>
  </w:endnote>
  <w:endnote w:type="continuationSeparator" w:id="0">
    <w:p w:rsidR="00454AB8" w:rsidRDefault="00454AB8" w:rsidP="005C4E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54AB8" w:rsidRDefault="00454AB8" w:rsidP="005C4EE1">
      <w:pPr>
        <w:spacing w:after="0" w:line="240" w:lineRule="auto"/>
      </w:pPr>
      <w:r>
        <w:separator/>
      </w:r>
    </w:p>
  </w:footnote>
  <w:footnote w:type="continuationSeparator" w:id="0">
    <w:p w:rsidR="00454AB8" w:rsidRDefault="00454AB8" w:rsidP="005C4EE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B41CB"/>
    <w:rsid w:val="000B26FF"/>
    <w:rsid w:val="00166EE1"/>
    <w:rsid w:val="00170579"/>
    <w:rsid w:val="00182714"/>
    <w:rsid w:val="001A343E"/>
    <w:rsid w:val="003703C5"/>
    <w:rsid w:val="003E406E"/>
    <w:rsid w:val="00451A9F"/>
    <w:rsid w:val="00454AB8"/>
    <w:rsid w:val="004C3DF6"/>
    <w:rsid w:val="004E418C"/>
    <w:rsid w:val="00525257"/>
    <w:rsid w:val="005C4EE1"/>
    <w:rsid w:val="00624C6A"/>
    <w:rsid w:val="00625D5E"/>
    <w:rsid w:val="00640671"/>
    <w:rsid w:val="00665FD1"/>
    <w:rsid w:val="00A53891"/>
    <w:rsid w:val="00AB41CB"/>
    <w:rsid w:val="00AB4B5B"/>
    <w:rsid w:val="00B00A3C"/>
    <w:rsid w:val="00BC7BB4"/>
    <w:rsid w:val="00C0365E"/>
    <w:rsid w:val="00C24683"/>
    <w:rsid w:val="00C364C1"/>
    <w:rsid w:val="00C4233E"/>
    <w:rsid w:val="00C76217"/>
    <w:rsid w:val="00C76BC2"/>
    <w:rsid w:val="00C774D3"/>
    <w:rsid w:val="00D07711"/>
    <w:rsid w:val="00D11E85"/>
    <w:rsid w:val="00DC3C96"/>
    <w:rsid w:val="00DC5D5C"/>
    <w:rsid w:val="00F22F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,"/>
  <w14:docId w14:val="4961E2CC"/>
  <w15:docId w15:val="{C53ACD46-86FA-45FE-848D-4ED5FCE311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es-AR" w:eastAsia="es-A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24683"/>
    <w:pPr>
      <w:spacing w:after="160" w:line="259" w:lineRule="auto"/>
    </w:pPr>
    <w:rPr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rsid w:val="00AB41CB"/>
    <w:rPr>
      <w:rFonts w:cs="Times New Roman"/>
      <w:color w:val="0000FF"/>
      <w:u w:val="single"/>
    </w:rPr>
  </w:style>
  <w:style w:type="paragraph" w:styleId="Encabezado">
    <w:name w:val="header"/>
    <w:basedOn w:val="Normal"/>
    <w:link w:val="EncabezadoCar"/>
    <w:uiPriority w:val="99"/>
    <w:rsid w:val="005C4EE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locked/>
    <w:rsid w:val="005C4EE1"/>
    <w:rPr>
      <w:rFonts w:cs="Times New Roman"/>
    </w:rPr>
  </w:style>
  <w:style w:type="paragraph" w:styleId="Piedepgina">
    <w:name w:val="footer"/>
    <w:basedOn w:val="Normal"/>
    <w:link w:val="PiedepginaCar"/>
    <w:uiPriority w:val="99"/>
    <w:rsid w:val="005C4EE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locked/>
    <w:rsid w:val="005C4EE1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cesaraltuzarra@gmail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301</Words>
  <Characters>1656</Characters>
  <Application>Microsoft Office Word</Application>
  <DocSecurity>0</DocSecurity>
  <Lines>13</Lines>
  <Paragraphs>3</Paragraphs>
  <ScaleCrop>false</ScaleCrop>
  <Company/>
  <LinksUpToDate>false</LinksUpToDate>
  <CharactersWithSpaces>1954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PERSPECTIVAS URBANAS DE AUTOR</dc:title>
  <dc:subject/>
  <dc:creator>Windows User</dc:creator>
  <cp:keywords/>
  <dc:description/>
  <cp:lastModifiedBy>Bibiana</cp:lastModifiedBy>
  <cp:revision>3</cp:revision>
  <dcterms:created xsi:type="dcterms:W3CDTF">2019-08-12T13:05:00Z</dcterms:created>
  <dcterms:modified xsi:type="dcterms:W3CDTF">2019-08-23T15:48:00Z</dcterms:modified>
</cp:coreProperties>
</file>